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88DB2B" w14:textId="53DA8050" w:rsidR="00C95F03" w:rsidRPr="002C5BEC" w:rsidRDefault="007F1B16">
      <w:pPr>
        <w:keepNext/>
        <w:spacing w:after="60"/>
        <w:jc w:val="center"/>
        <w:rPr>
          <w:lang w:val="ru-RU"/>
        </w:rPr>
      </w:pPr>
      <w:r w:rsidRPr="002C5BEC">
        <w:rPr>
          <w:b/>
          <w:color w:val="0B2545"/>
          <w:sz w:val="36"/>
          <w:lang w:val="ru-RU"/>
        </w:rPr>
        <w:t>ДОГОВОР № [номер]</w:t>
      </w:r>
    </w:p>
    <w:p w14:paraId="514CDCEF" w14:textId="77777777" w:rsidR="00C95F03" w:rsidRPr="002C5BEC" w:rsidRDefault="007F1B16">
      <w:pPr>
        <w:spacing w:after="240"/>
        <w:jc w:val="center"/>
        <w:rPr>
          <w:lang w:val="ru-RU"/>
        </w:rPr>
      </w:pPr>
      <w:r w:rsidRPr="002C5BEC">
        <w:rPr>
          <w:b/>
          <w:sz w:val="28"/>
          <w:lang w:val="ru-RU"/>
        </w:rPr>
        <w:t>на разработку сайта</w:t>
      </w:r>
    </w:p>
    <w:p w14:paraId="0CC48E46" w14:textId="77777777" w:rsidR="00C95F03" w:rsidRPr="002C5BEC" w:rsidRDefault="007F1B16">
      <w:pPr>
        <w:spacing w:after="240"/>
        <w:jc w:val="center"/>
        <w:rPr>
          <w:lang w:val="ru-RU"/>
        </w:rPr>
      </w:pPr>
      <w:r w:rsidRPr="002C5BEC">
        <w:rPr>
          <w:lang w:val="ru-RU"/>
        </w:rPr>
        <w:t>г. [ЗАПОЛНИТЬ: город]    «___» __________ 20___ г.</w:t>
      </w:r>
    </w:p>
    <w:tbl>
      <w:tblPr>
        <w:tblW w:w="9360" w:type="dxa"/>
        <w:tblBorders>
          <w:top w:val="single" w:sz="4" w:space="0" w:color="DADCE0"/>
          <w:left w:val="single" w:sz="4" w:space="0" w:color="DADCE0"/>
          <w:bottom w:val="single" w:sz="4" w:space="0" w:color="DADCE0"/>
          <w:right w:val="single" w:sz="4" w:space="0" w:color="DADCE0"/>
          <w:insideH w:val="single" w:sz="4" w:space="0" w:color="DADCE0"/>
          <w:insideV w:val="single" w:sz="4" w:space="0" w:color="DADCE0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6480"/>
      </w:tblGrid>
      <w:tr w:rsidR="00C95F03" w14:paraId="6073E649" w14:textId="77777777">
        <w:trPr>
          <w:tblHeader/>
        </w:trPr>
        <w:tc>
          <w:tcPr>
            <w:tcW w:w="2880" w:type="dxa"/>
            <w:shd w:val="clear" w:color="auto" w:fill="F2F4F7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B92D7E9" w14:textId="77777777" w:rsidR="00C95F03" w:rsidRDefault="007F1B16">
            <w:pPr>
              <w:spacing w:after="0" w:line="259" w:lineRule="auto"/>
            </w:pPr>
            <w:r>
              <w:rPr>
                <w:b/>
                <w:color w:val="1F4D78"/>
                <w:sz w:val="21"/>
              </w:rPr>
              <w:t>Поле</w:t>
            </w:r>
          </w:p>
        </w:tc>
        <w:tc>
          <w:tcPr>
            <w:tcW w:w="6480" w:type="dxa"/>
            <w:shd w:val="clear" w:color="auto" w:fill="F2F4F7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B720698" w14:textId="77777777" w:rsidR="00C95F03" w:rsidRDefault="007F1B16">
            <w:pPr>
              <w:spacing w:after="0" w:line="259" w:lineRule="auto"/>
            </w:pPr>
            <w:r>
              <w:rPr>
                <w:b/>
                <w:color w:val="1F4D78"/>
                <w:sz w:val="21"/>
              </w:rPr>
              <w:t>Значение</w:t>
            </w:r>
          </w:p>
        </w:tc>
      </w:tr>
      <w:tr w:rsidR="00C95F03" w:rsidRPr="00295AE6" w14:paraId="7C4087A3" w14:textId="77777777">
        <w:tc>
          <w:tcPr>
            <w:tcW w:w="2880" w:type="dxa"/>
            <w:shd w:val="clear" w:color="auto" w:fill="F8FAFC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9565C1B" w14:textId="77777777" w:rsidR="00C95F03" w:rsidRDefault="007F1B16">
            <w:pPr>
              <w:spacing w:after="0" w:line="259" w:lineRule="auto"/>
            </w:pPr>
            <w:r>
              <w:rPr>
                <w:b/>
                <w:color w:val="1F4D78"/>
                <w:sz w:val="21"/>
              </w:rPr>
              <w:t>Исполнитель</w:t>
            </w:r>
          </w:p>
        </w:tc>
        <w:tc>
          <w:tcPr>
            <w:tcW w:w="648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1184CA0" w14:textId="4CFC3DF2" w:rsidR="00C95F03" w:rsidRPr="002C5BEC" w:rsidRDefault="007B5ADF">
            <w:pPr>
              <w:spacing w:after="0" w:line="259" w:lineRule="auto"/>
              <w:rPr>
                <w:lang w:val="ru-RU"/>
              </w:rPr>
            </w:pPr>
            <w:r>
              <w:rPr>
                <w:sz w:val="21"/>
                <w:lang w:val="ru-RU"/>
              </w:rPr>
              <w:t>Конышев Денис Петрович</w:t>
            </w:r>
            <w:r w:rsidR="007F1B16" w:rsidRPr="002C5BEC">
              <w:rPr>
                <w:sz w:val="21"/>
                <w:lang w:val="ru-RU"/>
              </w:rPr>
              <w:t>, статус: самозанятый</w:t>
            </w:r>
          </w:p>
        </w:tc>
      </w:tr>
      <w:tr w:rsidR="00C95F03" w:rsidRPr="00295AE6" w14:paraId="09B6233E" w14:textId="77777777">
        <w:tc>
          <w:tcPr>
            <w:tcW w:w="2880" w:type="dxa"/>
            <w:shd w:val="clear" w:color="auto" w:fill="F8FAFC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2A07F89" w14:textId="77777777" w:rsidR="00C95F03" w:rsidRDefault="007F1B16">
            <w:pPr>
              <w:spacing w:after="0" w:line="259" w:lineRule="auto"/>
            </w:pPr>
            <w:r>
              <w:rPr>
                <w:b/>
                <w:color w:val="1F4D78"/>
                <w:sz w:val="21"/>
              </w:rPr>
              <w:t>Заказчик</w:t>
            </w:r>
          </w:p>
        </w:tc>
        <w:tc>
          <w:tcPr>
            <w:tcW w:w="648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2498667" w14:textId="77777777" w:rsidR="00C95F03" w:rsidRPr="002C5BEC" w:rsidRDefault="007F1B16">
            <w:pPr>
              <w:spacing w:after="0" w:line="259" w:lineRule="auto"/>
              <w:rPr>
                <w:lang w:val="ru-RU"/>
              </w:rPr>
            </w:pPr>
            <w:r w:rsidRPr="002C5BEC">
              <w:rPr>
                <w:sz w:val="21"/>
                <w:lang w:val="ru-RU"/>
              </w:rPr>
              <w:t>[ЗАПОЛНИТЬ: ФИО физического лица или наименование организации]</w:t>
            </w:r>
          </w:p>
        </w:tc>
      </w:tr>
      <w:tr w:rsidR="00C95F03" w:rsidRPr="00295AE6" w14:paraId="7FD55AB1" w14:textId="77777777">
        <w:tc>
          <w:tcPr>
            <w:tcW w:w="2880" w:type="dxa"/>
            <w:shd w:val="clear" w:color="auto" w:fill="F8FAFC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B72C4E3" w14:textId="77777777" w:rsidR="00C95F03" w:rsidRDefault="007F1B16">
            <w:pPr>
              <w:spacing w:after="0" w:line="259" w:lineRule="auto"/>
            </w:pPr>
            <w:r>
              <w:rPr>
                <w:b/>
                <w:color w:val="1F4D78"/>
                <w:sz w:val="21"/>
              </w:rPr>
              <w:t>Проект</w:t>
            </w:r>
          </w:p>
        </w:tc>
        <w:tc>
          <w:tcPr>
            <w:tcW w:w="648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CF7F741" w14:textId="77777777" w:rsidR="00C95F03" w:rsidRPr="002C5BEC" w:rsidRDefault="007F1B16">
            <w:pPr>
              <w:spacing w:after="0" w:line="259" w:lineRule="auto"/>
              <w:rPr>
                <w:lang w:val="ru-RU"/>
              </w:rPr>
            </w:pPr>
            <w:r w:rsidRPr="002C5BEC">
              <w:rPr>
                <w:sz w:val="21"/>
                <w:lang w:val="ru-RU"/>
              </w:rPr>
              <w:t>[ЗАПОЛНИТЬ: название сайта или проекта]</w:t>
            </w:r>
          </w:p>
        </w:tc>
      </w:tr>
      <w:tr w:rsidR="00C95F03" w14:paraId="3C7237EF" w14:textId="77777777">
        <w:tc>
          <w:tcPr>
            <w:tcW w:w="2880" w:type="dxa"/>
            <w:shd w:val="clear" w:color="auto" w:fill="F8FAFC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7052FAA" w14:textId="77777777" w:rsidR="00C95F03" w:rsidRDefault="007F1B16">
            <w:pPr>
              <w:spacing w:after="0" w:line="259" w:lineRule="auto"/>
            </w:pPr>
            <w:r>
              <w:rPr>
                <w:b/>
                <w:color w:val="1F4D78"/>
                <w:sz w:val="21"/>
              </w:rPr>
              <w:t>Адрес сайта / домен</w:t>
            </w:r>
          </w:p>
        </w:tc>
        <w:tc>
          <w:tcPr>
            <w:tcW w:w="648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D024DDE" w14:textId="77777777" w:rsidR="00C95F03" w:rsidRDefault="007F1B16">
            <w:pPr>
              <w:spacing w:after="0" w:line="259" w:lineRule="auto"/>
            </w:pPr>
            <w:r>
              <w:rPr>
                <w:sz w:val="21"/>
              </w:rPr>
              <w:t>[ЗАПОЛНИТЬ: домен, если известен]</w:t>
            </w:r>
          </w:p>
        </w:tc>
      </w:tr>
    </w:tbl>
    <w:p w14:paraId="04D89016" w14:textId="77777777" w:rsidR="00C95F03" w:rsidRDefault="00C95F03"/>
    <w:p w14:paraId="031C61AE" w14:textId="77777777" w:rsidR="00C95F03" w:rsidRPr="002C5BEC" w:rsidRDefault="007F1B16">
      <w:pPr>
        <w:rPr>
          <w:lang w:val="ru-RU"/>
        </w:rPr>
      </w:pPr>
      <w:r w:rsidRPr="002C5BEC">
        <w:rPr>
          <w:lang w:val="ru-RU"/>
        </w:rPr>
        <w:t>Исполнитель и Заказчик, совместно именуемые «Стороны», заключили настоящий договор о нижеследующем.</w:t>
      </w:r>
    </w:p>
    <w:p w14:paraId="72DC00D6" w14:textId="77777777" w:rsidR="00C95F03" w:rsidRDefault="007F1B16">
      <w:pPr>
        <w:pStyle w:val="1"/>
        <w:spacing w:after="120"/>
      </w:pPr>
      <w:r>
        <w:t>1. Предмет договора</w:t>
      </w:r>
    </w:p>
    <w:p w14:paraId="7D190D86" w14:textId="77777777" w:rsidR="00C95F03" w:rsidRPr="002C5BEC" w:rsidRDefault="007F1B16">
      <w:pPr>
        <w:pStyle w:val="a"/>
        <w:rPr>
          <w:lang w:val="ru-RU"/>
        </w:rPr>
      </w:pPr>
      <w:r w:rsidRPr="002C5BEC">
        <w:rPr>
          <w:lang w:val="ru-RU"/>
        </w:rPr>
        <w:t>Исполнитель обязуется по заданию Заказчика выполнить работы по разработке сайта, а Заказчик обязуется принять результат работ и оплатить его на условиях настоящего договора.</w:t>
      </w:r>
    </w:p>
    <w:p w14:paraId="4528C14B" w14:textId="77777777" w:rsidR="00C95F03" w:rsidRPr="002C5BEC" w:rsidRDefault="007F1B16">
      <w:pPr>
        <w:pStyle w:val="a"/>
        <w:rPr>
          <w:lang w:val="ru-RU"/>
        </w:rPr>
      </w:pPr>
      <w:r w:rsidRPr="002C5BEC">
        <w:rPr>
          <w:lang w:val="ru-RU"/>
        </w:rPr>
        <w:t>Состав, объем, функциональность, структура страниц, требования к дизайну, адаптивности, интеграциям и иные параметры сайта определяются настоящим договором, техническим заданием и согласованной перепиской Сторон.</w:t>
      </w:r>
    </w:p>
    <w:p w14:paraId="478C3E93" w14:textId="77777777" w:rsidR="00C95F03" w:rsidRPr="002C5BEC" w:rsidRDefault="007F1B16">
      <w:pPr>
        <w:pStyle w:val="a"/>
        <w:rPr>
          <w:lang w:val="ru-RU"/>
        </w:rPr>
      </w:pPr>
      <w:r w:rsidRPr="002C5BEC">
        <w:rPr>
          <w:lang w:val="ru-RU"/>
        </w:rPr>
        <w:t>Результатом работ является сайт, переданный Заказчику в виде файлов, размещенный на хостинге Заказчика, переданный через систему управления сайтом либо иным способом, согласованным Сторонами.</w:t>
      </w:r>
    </w:p>
    <w:p w14:paraId="6A496F8E" w14:textId="77777777" w:rsidR="00C95F03" w:rsidRDefault="007F1B16">
      <w:pPr>
        <w:pStyle w:val="1"/>
        <w:spacing w:after="120"/>
      </w:pPr>
      <w:r>
        <w:t>2. Термины и исходные данные</w:t>
      </w:r>
    </w:p>
    <w:p w14:paraId="1E4998D8" w14:textId="77777777" w:rsidR="00C95F03" w:rsidRPr="002C5BEC" w:rsidRDefault="007F1B16">
      <w:pPr>
        <w:pStyle w:val="a"/>
        <w:rPr>
          <w:lang w:val="ru-RU"/>
        </w:rPr>
      </w:pPr>
      <w:r w:rsidRPr="002C5BEC">
        <w:rPr>
          <w:lang w:val="ru-RU"/>
        </w:rPr>
        <w:t>Техническое задание — описание требований к сайту, согласованное Сторонами до начала работ или в процессе выполнения договора.</w:t>
      </w:r>
    </w:p>
    <w:p w14:paraId="08794C6C" w14:textId="77777777" w:rsidR="00C95F03" w:rsidRPr="002C5BEC" w:rsidRDefault="007F1B16">
      <w:pPr>
        <w:pStyle w:val="a"/>
        <w:rPr>
          <w:lang w:val="ru-RU"/>
        </w:rPr>
      </w:pPr>
      <w:r w:rsidRPr="002C5BEC">
        <w:rPr>
          <w:lang w:val="ru-RU"/>
        </w:rPr>
        <w:t>Материалы Заказчика — тексты, изображения, видео, логотипы, доступы, сведения о товарах и услугах, а также иные данные, необходимые для разработки сайта.</w:t>
      </w:r>
    </w:p>
    <w:p w14:paraId="30757652" w14:textId="77777777" w:rsidR="00C95F03" w:rsidRPr="002C5BEC" w:rsidRDefault="007F1B16">
      <w:pPr>
        <w:pStyle w:val="a"/>
        <w:rPr>
          <w:lang w:val="ru-RU"/>
        </w:rPr>
      </w:pPr>
      <w:r w:rsidRPr="002C5BEC">
        <w:rPr>
          <w:lang w:val="ru-RU"/>
        </w:rPr>
        <w:t>Согласование по электронной почте, в мессенджерах или через систему управления проектом имеет силу письменного согласования, если позволяет определить отправителя, дату и содержание сообщения.</w:t>
      </w:r>
    </w:p>
    <w:p w14:paraId="2548EC47" w14:textId="77777777" w:rsidR="00C95F03" w:rsidRDefault="007F1B16">
      <w:pPr>
        <w:pStyle w:val="1"/>
        <w:spacing w:after="120"/>
      </w:pPr>
      <w:r>
        <w:t>3. Обязанности Исполнителя</w:t>
      </w:r>
    </w:p>
    <w:p w14:paraId="799D1404" w14:textId="77777777" w:rsidR="00C95F03" w:rsidRPr="002C5BEC" w:rsidRDefault="007F1B16">
      <w:pPr>
        <w:pStyle w:val="a"/>
        <w:rPr>
          <w:lang w:val="ru-RU"/>
        </w:rPr>
      </w:pPr>
      <w:r w:rsidRPr="002C5BEC">
        <w:rPr>
          <w:lang w:val="ru-RU"/>
        </w:rPr>
        <w:t>Выполнить работы добросовестно и в соответствии с согласованным техническим заданием.</w:t>
      </w:r>
    </w:p>
    <w:p w14:paraId="1A15CE73" w14:textId="77777777" w:rsidR="00C95F03" w:rsidRPr="002C5BEC" w:rsidRDefault="007F1B16">
      <w:pPr>
        <w:pStyle w:val="a"/>
        <w:rPr>
          <w:lang w:val="ru-RU"/>
        </w:rPr>
      </w:pPr>
      <w:r w:rsidRPr="002C5BEC">
        <w:rPr>
          <w:lang w:val="ru-RU"/>
        </w:rPr>
        <w:t>Информировать Заказчика о ходе работ и своевременно запрашивать материалы или уточнения, необходимые для выполнения договора.</w:t>
      </w:r>
    </w:p>
    <w:p w14:paraId="519DC1F5" w14:textId="77777777" w:rsidR="00C95F03" w:rsidRPr="002C5BEC" w:rsidRDefault="007F1B16">
      <w:pPr>
        <w:pStyle w:val="a"/>
        <w:rPr>
          <w:lang w:val="ru-RU"/>
        </w:rPr>
      </w:pPr>
      <w:r w:rsidRPr="002C5BEC">
        <w:rPr>
          <w:lang w:val="ru-RU"/>
        </w:rPr>
        <w:t>Передать Заказчику результат работ в согласованном виде после оплаты соответствующего этапа, если иной порядок не установлен Сторонами.</w:t>
      </w:r>
    </w:p>
    <w:p w14:paraId="2C26A5FA" w14:textId="77777777" w:rsidR="00C95F03" w:rsidRPr="002C5BEC" w:rsidRDefault="007F1B16">
      <w:pPr>
        <w:pStyle w:val="a"/>
        <w:rPr>
          <w:lang w:val="ru-RU"/>
        </w:rPr>
      </w:pPr>
      <w:r w:rsidRPr="002C5BEC">
        <w:rPr>
          <w:lang w:val="ru-RU"/>
        </w:rPr>
        <w:t>Устранить выявленные в период приемки недостатки, если они возникли по вине Исполнителя и относятся к согласованному объему работ.</w:t>
      </w:r>
    </w:p>
    <w:p w14:paraId="61BA36B8" w14:textId="77777777" w:rsidR="00C95F03" w:rsidRDefault="007F1B16">
      <w:pPr>
        <w:pStyle w:val="1"/>
        <w:spacing w:after="120"/>
      </w:pPr>
      <w:r>
        <w:lastRenderedPageBreak/>
        <w:t>4. Обязанности Заказчика</w:t>
      </w:r>
    </w:p>
    <w:p w14:paraId="3FD214F3" w14:textId="77777777" w:rsidR="00C95F03" w:rsidRPr="002C5BEC" w:rsidRDefault="007F1B16">
      <w:pPr>
        <w:pStyle w:val="a"/>
        <w:rPr>
          <w:lang w:val="ru-RU"/>
        </w:rPr>
      </w:pPr>
      <w:r w:rsidRPr="002C5BEC">
        <w:rPr>
          <w:lang w:val="ru-RU"/>
        </w:rPr>
        <w:t>Предоставить Исполнителю исходные материалы, доступы и информацию, необходимые для выполнения работ.</w:t>
      </w:r>
    </w:p>
    <w:p w14:paraId="797A7B86" w14:textId="77777777" w:rsidR="00C95F03" w:rsidRPr="002C5BEC" w:rsidRDefault="007F1B16">
      <w:pPr>
        <w:pStyle w:val="a"/>
        <w:rPr>
          <w:lang w:val="ru-RU"/>
        </w:rPr>
      </w:pPr>
      <w:r w:rsidRPr="002C5BEC">
        <w:rPr>
          <w:lang w:val="ru-RU"/>
        </w:rPr>
        <w:t>Своевременно отвечать на запросы Исполнителя, согласовывать промежуточные результаты и принимать выполненные работы.</w:t>
      </w:r>
    </w:p>
    <w:p w14:paraId="6AE1CE4B" w14:textId="77777777" w:rsidR="00C95F03" w:rsidRPr="002C5BEC" w:rsidRDefault="007F1B16">
      <w:pPr>
        <w:pStyle w:val="a"/>
        <w:rPr>
          <w:lang w:val="ru-RU"/>
        </w:rPr>
      </w:pPr>
      <w:r w:rsidRPr="002C5BEC">
        <w:rPr>
          <w:lang w:val="ru-RU"/>
        </w:rPr>
        <w:t>Оплатить работы в размере и порядке, установленном настоящим договором.</w:t>
      </w:r>
    </w:p>
    <w:p w14:paraId="73B414F2" w14:textId="77777777" w:rsidR="00C95F03" w:rsidRPr="002C5BEC" w:rsidRDefault="007F1B16">
      <w:pPr>
        <w:pStyle w:val="a"/>
        <w:rPr>
          <w:lang w:val="ru-RU"/>
        </w:rPr>
      </w:pPr>
      <w:r w:rsidRPr="002C5BEC">
        <w:rPr>
          <w:lang w:val="ru-RU"/>
        </w:rPr>
        <w:t>Самостоятельно обеспечить законность предоставляемых материалов, включая права на тексты, изображения, товарные знаки и персональные данные.</w:t>
      </w:r>
    </w:p>
    <w:p w14:paraId="5E9471F0" w14:textId="77777777" w:rsidR="00C95F03" w:rsidRDefault="007F1B16">
      <w:pPr>
        <w:pStyle w:val="1"/>
        <w:spacing w:after="120"/>
      </w:pPr>
      <w:r>
        <w:t>5. Стоимость и порядок оплаты</w:t>
      </w:r>
    </w:p>
    <w:tbl>
      <w:tblPr>
        <w:tblW w:w="9360" w:type="dxa"/>
        <w:tblBorders>
          <w:top w:val="single" w:sz="4" w:space="0" w:color="DADCE0"/>
          <w:left w:val="single" w:sz="4" w:space="0" w:color="DADCE0"/>
          <w:bottom w:val="single" w:sz="4" w:space="0" w:color="DADCE0"/>
          <w:right w:val="single" w:sz="4" w:space="0" w:color="DADCE0"/>
          <w:insideH w:val="single" w:sz="4" w:space="0" w:color="DADCE0"/>
          <w:insideV w:val="single" w:sz="4" w:space="0" w:color="DADCE0"/>
        </w:tblBorders>
        <w:tblLayout w:type="fixed"/>
        <w:tblLook w:val="04A0" w:firstRow="1" w:lastRow="0" w:firstColumn="1" w:lastColumn="0" w:noHBand="0" w:noVBand="1"/>
      </w:tblPr>
      <w:tblGrid>
        <w:gridCol w:w="3120"/>
        <w:gridCol w:w="6240"/>
      </w:tblGrid>
      <w:tr w:rsidR="00C95F03" w:rsidRPr="00295AE6" w14:paraId="702F0235" w14:textId="77777777">
        <w:tc>
          <w:tcPr>
            <w:tcW w:w="3120" w:type="dxa"/>
            <w:shd w:val="clear" w:color="auto" w:fill="F8FAFC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FE3DEEC" w14:textId="77777777" w:rsidR="00C95F03" w:rsidRDefault="007F1B16">
            <w:pPr>
              <w:spacing w:after="0" w:line="259" w:lineRule="auto"/>
            </w:pPr>
            <w:r>
              <w:rPr>
                <w:b/>
                <w:color w:val="1F4D78"/>
                <w:sz w:val="21"/>
              </w:rPr>
              <w:t>Общая стоимость работ</w:t>
            </w:r>
          </w:p>
        </w:tc>
        <w:tc>
          <w:tcPr>
            <w:tcW w:w="624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3EC02A9" w14:textId="77777777" w:rsidR="00C95F03" w:rsidRPr="002C5BEC" w:rsidRDefault="007F1B16">
            <w:pPr>
              <w:spacing w:after="0" w:line="259" w:lineRule="auto"/>
              <w:rPr>
                <w:lang w:val="ru-RU"/>
              </w:rPr>
            </w:pPr>
            <w:r w:rsidRPr="002C5BEC">
              <w:rPr>
                <w:sz w:val="21"/>
                <w:lang w:val="ru-RU"/>
              </w:rPr>
              <w:t>[ЗАПОЛНИТЬ: сумма цифрами и прописью]</w:t>
            </w:r>
          </w:p>
        </w:tc>
      </w:tr>
      <w:tr w:rsidR="00C95F03" w:rsidRPr="00295AE6" w14:paraId="35892883" w14:textId="77777777">
        <w:tc>
          <w:tcPr>
            <w:tcW w:w="3120" w:type="dxa"/>
            <w:shd w:val="clear" w:color="auto" w:fill="F8FAFC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6748BE9" w14:textId="77777777" w:rsidR="00C95F03" w:rsidRDefault="007F1B16">
            <w:pPr>
              <w:spacing w:after="0" w:line="259" w:lineRule="auto"/>
            </w:pPr>
            <w:r>
              <w:rPr>
                <w:b/>
                <w:color w:val="1F4D78"/>
                <w:sz w:val="21"/>
              </w:rPr>
              <w:t>Предоплата</w:t>
            </w:r>
          </w:p>
        </w:tc>
        <w:tc>
          <w:tcPr>
            <w:tcW w:w="624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0284FC5" w14:textId="77777777" w:rsidR="00C95F03" w:rsidRPr="002C5BEC" w:rsidRDefault="007F1B16">
            <w:pPr>
              <w:spacing w:after="0" w:line="259" w:lineRule="auto"/>
              <w:rPr>
                <w:lang w:val="ru-RU"/>
              </w:rPr>
            </w:pPr>
            <w:r w:rsidRPr="002C5BEC">
              <w:rPr>
                <w:sz w:val="21"/>
                <w:lang w:val="ru-RU"/>
              </w:rPr>
              <w:t>[ЗАПОЛНИТЬ: размер предоплаты или условие об отсутствии предоплаты]</w:t>
            </w:r>
          </w:p>
        </w:tc>
      </w:tr>
      <w:tr w:rsidR="00C95F03" w:rsidRPr="00295AE6" w14:paraId="0A1BC1F8" w14:textId="77777777">
        <w:tc>
          <w:tcPr>
            <w:tcW w:w="3120" w:type="dxa"/>
            <w:shd w:val="clear" w:color="auto" w:fill="F8FAFC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FFC5B75" w14:textId="77777777" w:rsidR="00C95F03" w:rsidRDefault="007F1B16">
            <w:pPr>
              <w:spacing w:after="0" w:line="259" w:lineRule="auto"/>
            </w:pPr>
            <w:r>
              <w:rPr>
                <w:b/>
                <w:color w:val="1F4D78"/>
                <w:sz w:val="21"/>
              </w:rPr>
              <w:t>Способ оплаты</w:t>
            </w:r>
          </w:p>
        </w:tc>
        <w:tc>
          <w:tcPr>
            <w:tcW w:w="624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F4D78AF" w14:textId="77777777" w:rsidR="00C95F03" w:rsidRPr="002C5BEC" w:rsidRDefault="007F1B16">
            <w:pPr>
              <w:spacing w:after="0" w:line="259" w:lineRule="auto"/>
              <w:rPr>
                <w:lang w:val="ru-RU"/>
              </w:rPr>
            </w:pPr>
            <w:r w:rsidRPr="002C5BEC">
              <w:rPr>
                <w:sz w:val="21"/>
                <w:lang w:val="ru-RU"/>
              </w:rPr>
              <w:t>[ЗАПОЛНИТЬ: перевод, расчетный счет, ссылка на оплату, другое]</w:t>
            </w:r>
          </w:p>
        </w:tc>
      </w:tr>
    </w:tbl>
    <w:p w14:paraId="65ED0C40" w14:textId="77777777" w:rsidR="00C95F03" w:rsidRPr="002C5BEC" w:rsidRDefault="007F1B16">
      <w:pPr>
        <w:pStyle w:val="a"/>
        <w:rPr>
          <w:lang w:val="ru-RU"/>
        </w:rPr>
      </w:pPr>
      <w:r w:rsidRPr="002C5BEC">
        <w:rPr>
          <w:lang w:val="ru-RU"/>
        </w:rPr>
        <w:t>Если Заказчик является юридическим лицом или индивидуальным предпринимателем, оплата производится на основании счета или иного документа, направленного Исполнителем.</w:t>
      </w:r>
    </w:p>
    <w:p w14:paraId="51FBE630" w14:textId="77777777" w:rsidR="00C95F03" w:rsidRPr="002C5BEC" w:rsidRDefault="007F1B16">
      <w:pPr>
        <w:pStyle w:val="a"/>
        <w:rPr>
          <w:lang w:val="ru-RU"/>
        </w:rPr>
      </w:pPr>
      <w:r w:rsidRPr="002C5BEC">
        <w:rPr>
          <w:lang w:val="ru-RU"/>
        </w:rPr>
        <w:t>Если Исполнитель применяет налог на профессиональный доход, Исполнитель формирует чек в приложении «Мой налог» и передает его Заказчику после поступления оплаты.</w:t>
      </w:r>
    </w:p>
    <w:p w14:paraId="47BAB1B4" w14:textId="77777777" w:rsidR="00C95F03" w:rsidRDefault="007F1B16">
      <w:pPr>
        <w:pStyle w:val="a"/>
      </w:pPr>
      <w:r w:rsidRPr="002C5BEC">
        <w:rPr>
          <w:lang w:val="ru-RU"/>
        </w:rPr>
        <w:t xml:space="preserve">Дополнительные работы, не входящие в согласованный объем, выполняются по отдельному согласованию </w:t>
      </w:r>
      <w:r>
        <w:t>Сторон и оплачиваются дополнительно.</w:t>
      </w:r>
    </w:p>
    <w:p w14:paraId="6040204E" w14:textId="77777777" w:rsidR="00C95F03" w:rsidRDefault="007F1B16">
      <w:pPr>
        <w:pStyle w:val="1"/>
        <w:spacing w:after="120"/>
      </w:pPr>
      <w:r>
        <w:t>6. Сроки и этапы работ</w:t>
      </w:r>
    </w:p>
    <w:tbl>
      <w:tblPr>
        <w:tblW w:w="9360" w:type="dxa"/>
        <w:tblBorders>
          <w:top w:val="single" w:sz="4" w:space="0" w:color="DADCE0"/>
          <w:left w:val="single" w:sz="4" w:space="0" w:color="DADCE0"/>
          <w:bottom w:val="single" w:sz="4" w:space="0" w:color="DADCE0"/>
          <w:right w:val="single" w:sz="4" w:space="0" w:color="DADCE0"/>
          <w:insideH w:val="single" w:sz="4" w:space="0" w:color="DADCE0"/>
          <w:insideV w:val="single" w:sz="4" w:space="0" w:color="DADCE0"/>
        </w:tblBorders>
        <w:tblLayout w:type="fixed"/>
        <w:tblLook w:val="04A0" w:firstRow="1" w:lastRow="0" w:firstColumn="1" w:lastColumn="0" w:noHBand="0" w:noVBand="1"/>
      </w:tblPr>
      <w:tblGrid>
        <w:gridCol w:w="3120"/>
        <w:gridCol w:w="6240"/>
      </w:tblGrid>
      <w:tr w:rsidR="00C95F03" w:rsidRPr="00295AE6" w14:paraId="288944F5" w14:textId="77777777">
        <w:tc>
          <w:tcPr>
            <w:tcW w:w="3120" w:type="dxa"/>
            <w:shd w:val="clear" w:color="auto" w:fill="F8FAFC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72428FB" w14:textId="77777777" w:rsidR="00C95F03" w:rsidRDefault="007F1B16">
            <w:pPr>
              <w:spacing w:after="0" w:line="259" w:lineRule="auto"/>
            </w:pPr>
            <w:r>
              <w:rPr>
                <w:b/>
                <w:color w:val="1F4D78"/>
                <w:sz w:val="21"/>
              </w:rPr>
              <w:t>Дата начала работ</w:t>
            </w:r>
          </w:p>
        </w:tc>
        <w:tc>
          <w:tcPr>
            <w:tcW w:w="624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144D416" w14:textId="77777777" w:rsidR="00C95F03" w:rsidRPr="002C5BEC" w:rsidRDefault="007F1B16">
            <w:pPr>
              <w:spacing w:after="0" w:line="259" w:lineRule="auto"/>
              <w:rPr>
                <w:lang w:val="ru-RU"/>
              </w:rPr>
            </w:pPr>
            <w:r w:rsidRPr="002C5BEC">
              <w:rPr>
                <w:sz w:val="21"/>
                <w:lang w:val="ru-RU"/>
              </w:rPr>
              <w:t>[ЗАПОЛНИТЬ: дата или условие начала]</w:t>
            </w:r>
          </w:p>
        </w:tc>
      </w:tr>
      <w:tr w:rsidR="00C95F03" w:rsidRPr="00295AE6" w14:paraId="6A01DE29" w14:textId="77777777">
        <w:tc>
          <w:tcPr>
            <w:tcW w:w="3120" w:type="dxa"/>
            <w:shd w:val="clear" w:color="auto" w:fill="F8FAFC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527333C" w14:textId="77777777" w:rsidR="00C95F03" w:rsidRDefault="007F1B16">
            <w:pPr>
              <w:spacing w:after="0" w:line="259" w:lineRule="auto"/>
            </w:pPr>
            <w:r>
              <w:rPr>
                <w:b/>
                <w:color w:val="1F4D78"/>
                <w:sz w:val="21"/>
              </w:rPr>
              <w:t>Срок выполнения</w:t>
            </w:r>
          </w:p>
        </w:tc>
        <w:tc>
          <w:tcPr>
            <w:tcW w:w="624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BE56288" w14:textId="77777777" w:rsidR="00C95F03" w:rsidRPr="002C5BEC" w:rsidRDefault="007F1B16">
            <w:pPr>
              <w:spacing w:after="0" w:line="259" w:lineRule="auto"/>
              <w:rPr>
                <w:lang w:val="ru-RU"/>
              </w:rPr>
            </w:pPr>
            <w:r w:rsidRPr="002C5BEC">
              <w:rPr>
                <w:sz w:val="21"/>
                <w:lang w:val="ru-RU"/>
              </w:rPr>
              <w:t>[ЗАПОЛНИТЬ: количество рабочих/календарных дней]</w:t>
            </w:r>
          </w:p>
        </w:tc>
      </w:tr>
      <w:tr w:rsidR="00C95F03" w:rsidRPr="00295AE6" w14:paraId="1635E5F6" w14:textId="77777777">
        <w:tc>
          <w:tcPr>
            <w:tcW w:w="3120" w:type="dxa"/>
            <w:shd w:val="clear" w:color="auto" w:fill="F8FAFC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4B4B42B" w14:textId="77777777" w:rsidR="00C95F03" w:rsidRDefault="007F1B16">
            <w:pPr>
              <w:spacing w:after="0" w:line="259" w:lineRule="auto"/>
            </w:pPr>
            <w:r>
              <w:rPr>
                <w:b/>
                <w:color w:val="1F4D78"/>
                <w:sz w:val="21"/>
              </w:rPr>
              <w:t>Этап 1</w:t>
            </w:r>
          </w:p>
        </w:tc>
        <w:tc>
          <w:tcPr>
            <w:tcW w:w="624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370B755" w14:textId="2E8F69B2" w:rsidR="00C95F03" w:rsidRPr="002C5BEC" w:rsidRDefault="007F1B16">
            <w:pPr>
              <w:spacing w:after="0" w:line="259" w:lineRule="auto"/>
              <w:rPr>
                <w:lang w:val="ru-RU"/>
              </w:rPr>
            </w:pPr>
            <w:r w:rsidRPr="002C5BEC">
              <w:rPr>
                <w:sz w:val="21"/>
                <w:lang w:val="ru-RU"/>
              </w:rPr>
              <w:t>[например: прототип / дизайн / структура]</w:t>
            </w:r>
            <w:r w:rsidR="00295AE6">
              <w:rPr>
                <w:sz w:val="21"/>
                <w:lang w:val="ru-RU"/>
              </w:rPr>
              <w:t xml:space="preserve"> (опционально)</w:t>
            </w:r>
          </w:p>
        </w:tc>
      </w:tr>
      <w:tr w:rsidR="00C95F03" w:rsidRPr="00295AE6" w14:paraId="37A45DC7" w14:textId="77777777">
        <w:tc>
          <w:tcPr>
            <w:tcW w:w="3120" w:type="dxa"/>
            <w:shd w:val="clear" w:color="auto" w:fill="F8FAFC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CC3DD0B" w14:textId="77777777" w:rsidR="00C95F03" w:rsidRDefault="007F1B16">
            <w:pPr>
              <w:spacing w:after="0" w:line="259" w:lineRule="auto"/>
            </w:pPr>
            <w:r>
              <w:rPr>
                <w:b/>
                <w:color w:val="1F4D78"/>
                <w:sz w:val="21"/>
              </w:rPr>
              <w:t>Этап 2</w:t>
            </w:r>
          </w:p>
        </w:tc>
        <w:tc>
          <w:tcPr>
            <w:tcW w:w="624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103BE31" w14:textId="119FA38E" w:rsidR="00C95F03" w:rsidRPr="002C5BEC" w:rsidRDefault="007F1B16">
            <w:pPr>
              <w:spacing w:after="0" w:line="259" w:lineRule="auto"/>
              <w:rPr>
                <w:lang w:val="ru-RU"/>
              </w:rPr>
            </w:pPr>
            <w:r w:rsidRPr="002C5BEC">
              <w:rPr>
                <w:sz w:val="21"/>
                <w:lang w:val="ru-RU"/>
              </w:rPr>
              <w:t>[например: верстка / разработка / интеграции]</w:t>
            </w:r>
            <w:r w:rsidR="00295AE6">
              <w:rPr>
                <w:sz w:val="21"/>
                <w:lang w:val="ru-RU"/>
              </w:rPr>
              <w:t xml:space="preserve"> </w:t>
            </w:r>
            <w:r w:rsidR="00295AE6">
              <w:rPr>
                <w:sz w:val="21"/>
                <w:lang w:val="ru-RU"/>
              </w:rPr>
              <w:t>(опционально)</w:t>
            </w:r>
          </w:p>
        </w:tc>
      </w:tr>
      <w:tr w:rsidR="00C95F03" w14:paraId="52C1E903" w14:textId="77777777">
        <w:tc>
          <w:tcPr>
            <w:tcW w:w="3120" w:type="dxa"/>
            <w:shd w:val="clear" w:color="auto" w:fill="F8FAFC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7AE7E6D" w14:textId="77777777" w:rsidR="00C95F03" w:rsidRDefault="007F1B16">
            <w:pPr>
              <w:spacing w:after="0" w:line="259" w:lineRule="auto"/>
            </w:pPr>
            <w:r>
              <w:rPr>
                <w:b/>
                <w:color w:val="1F4D78"/>
                <w:sz w:val="21"/>
              </w:rPr>
              <w:t>Этап 3</w:t>
            </w:r>
          </w:p>
        </w:tc>
        <w:tc>
          <w:tcPr>
            <w:tcW w:w="624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C34DAFD" w14:textId="7832338C" w:rsidR="00C95F03" w:rsidRPr="00295AE6" w:rsidRDefault="007F1B16">
            <w:pPr>
              <w:spacing w:after="0" w:line="259" w:lineRule="auto"/>
              <w:rPr>
                <w:lang w:val="ru-RU"/>
              </w:rPr>
            </w:pPr>
            <w:r>
              <w:rPr>
                <w:sz w:val="21"/>
              </w:rPr>
              <w:t>[например: тестирование / запуск]</w:t>
            </w:r>
            <w:r w:rsidR="00295AE6">
              <w:rPr>
                <w:sz w:val="21"/>
                <w:lang w:val="ru-RU"/>
              </w:rPr>
              <w:t xml:space="preserve"> </w:t>
            </w:r>
            <w:r w:rsidR="00295AE6">
              <w:rPr>
                <w:sz w:val="21"/>
                <w:lang w:val="ru-RU"/>
              </w:rPr>
              <w:t>(опционально)</w:t>
            </w:r>
            <w:bookmarkStart w:id="0" w:name="_GoBack"/>
            <w:bookmarkEnd w:id="0"/>
          </w:p>
        </w:tc>
      </w:tr>
    </w:tbl>
    <w:p w14:paraId="7414EE68" w14:textId="77777777" w:rsidR="00C95F03" w:rsidRPr="002C5BEC" w:rsidRDefault="007F1B16">
      <w:pPr>
        <w:rPr>
          <w:lang w:val="ru-RU"/>
        </w:rPr>
      </w:pPr>
      <w:r w:rsidRPr="002C5BEC">
        <w:rPr>
          <w:lang w:val="ru-RU"/>
        </w:rPr>
        <w:t>Срок выполнения работ может быть продлен на период задержки предоставления материалов, согласований, оплат или доступов со стороны Заказчика.</w:t>
      </w:r>
    </w:p>
    <w:p w14:paraId="620AEF36" w14:textId="77777777" w:rsidR="00C95F03" w:rsidRDefault="007F1B16">
      <w:pPr>
        <w:pStyle w:val="1"/>
        <w:spacing w:after="120"/>
      </w:pPr>
      <w:r>
        <w:t>7. Порядок приемки работ</w:t>
      </w:r>
    </w:p>
    <w:p w14:paraId="5887C5F4" w14:textId="77777777" w:rsidR="00C95F03" w:rsidRPr="002C5BEC" w:rsidRDefault="007F1B16">
      <w:pPr>
        <w:pStyle w:val="a"/>
        <w:rPr>
          <w:lang w:val="ru-RU"/>
        </w:rPr>
      </w:pPr>
      <w:r w:rsidRPr="002C5BEC">
        <w:rPr>
          <w:lang w:val="ru-RU"/>
        </w:rPr>
        <w:t>После завершения работ Исполнитель направляет Заказчику уведомление о готовности результата и ссылку для проверки.</w:t>
      </w:r>
    </w:p>
    <w:p w14:paraId="6BC20B96" w14:textId="5DE31A6C" w:rsidR="00C95F03" w:rsidRPr="002C5BEC" w:rsidRDefault="007F1B16">
      <w:pPr>
        <w:pStyle w:val="a"/>
        <w:rPr>
          <w:lang w:val="ru-RU"/>
        </w:rPr>
      </w:pPr>
      <w:r w:rsidRPr="002C5BEC">
        <w:rPr>
          <w:lang w:val="ru-RU"/>
        </w:rPr>
        <w:t>Заказчик обязуется проверить результат и направить мотивированные замечания в течени</w:t>
      </w:r>
      <w:r w:rsidR="002C5BEC">
        <w:rPr>
          <w:lang w:val="ru-RU"/>
        </w:rPr>
        <w:t>и</w:t>
      </w:r>
      <w:r w:rsidRPr="002C5BEC">
        <w:rPr>
          <w:lang w:val="ru-RU"/>
        </w:rPr>
        <w:t xml:space="preserve"> </w:t>
      </w:r>
      <w:r w:rsidR="002C5BEC">
        <w:rPr>
          <w:lang w:val="ru-RU"/>
        </w:rPr>
        <w:t>10</w:t>
      </w:r>
      <w:r w:rsidRPr="002C5BEC">
        <w:rPr>
          <w:lang w:val="ru-RU"/>
        </w:rPr>
        <w:t xml:space="preserve"> рабочих дней.</w:t>
      </w:r>
    </w:p>
    <w:p w14:paraId="0E43738E" w14:textId="77777777" w:rsidR="00C95F03" w:rsidRPr="002C5BEC" w:rsidRDefault="007F1B16">
      <w:pPr>
        <w:pStyle w:val="a"/>
        <w:rPr>
          <w:lang w:val="ru-RU"/>
        </w:rPr>
      </w:pPr>
      <w:r w:rsidRPr="002C5BEC">
        <w:rPr>
          <w:lang w:val="ru-RU"/>
        </w:rPr>
        <w:t>Если в указанный срок Заказчик не направил мотивированные замечания, работы считаются принятыми в полном объеме.</w:t>
      </w:r>
    </w:p>
    <w:p w14:paraId="4CB4BE04" w14:textId="77777777" w:rsidR="00C95F03" w:rsidRPr="002C5BEC" w:rsidRDefault="007F1B16">
      <w:pPr>
        <w:pStyle w:val="a"/>
        <w:rPr>
          <w:lang w:val="ru-RU"/>
        </w:rPr>
      </w:pPr>
      <w:r w:rsidRPr="002C5BEC">
        <w:rPr>
          <w:lang w:val="ru-RU"/>
        </w:rPr>
        <w:t>Замечания принимаются только по функциональности и требованиям, входящим в согласованный объем работ. Изменение концепции, структуры, дизайна или добавление новых функций считается дополнительной работой.</w:t>
      </w:r>
    </w:p>
    <w:p w14:paraId="4CEA7878" w14:textId="77777777" w:rsidR="00C95F03" w:rsidRDefault="007F1B16">
      <w:pPr>
        <w:pStyle w:val="1"/>
        <w:spacing w:after="120"/>
      </w:pPr>
      <w:r>
        <w:lastRenderedPageBreak/>
        <w:t>8. Права на результат работ</w:t>
      </w:r>
    </w:p>
    <w:p w14:paraId="5A1C6557" w14:textId="77777777" w:rsidR="00C95F03" w:rsidRPr="002C5BEC" w:rsidRDefault="007F1B16">
      <w:pPr>
        <w:pStyle w:val="a"/>
        <w:rPr>
          <w:lang w:val="ru-RU"/>
        </w:rPr>
      </w:pPr>
      <w:r w:rsidRPr="002C5BEC">
        <w:rPr>
          <w:lang w:val="ru-RU"/>
        </w:rPr>
        <w:t>Исключительные права на индивидуально созданные для Заказчика результаты переходят к Заказчику после полной оплаты работ, если иное не согласовано Сторонами.</w:t>
      </w:r>
    </w:p>
    <w:p w14:paraId="0E689AF7" w14:textId="77777777" w:rsidR="00C95F03" w:rsidRPr="002C5BEC" w:rsidRDefault="007F1B16">
      <w:pPr>
        <w:pStyle w:val="a"/>
        <w:rPr>
          <w:lang w:val="ru-RU"/>
        </w:rPr>
      </w:pPr>
      <w:r w:rsidRPr="002C5BEC">
        <w:rPr>
          <w:lang w:val="ru-RU"/>
        </w:rPr>
        <w:t>Права на типовые решения, шаблоны, модули, библиотеки, программные заготовки и иные инструменты Исполнителя не передаются Заказчику, если это прямо не предусмотрено договором.</w:t>
      </w:r>
    </w:p>
    <w:p w14:paraId="5E0DBFD5" w14:textId="77777777" w:rsidR="00C95F03" w:rsidRPr="002C5BEC" w:rsidRDefault="007F1B16">
      <w:pPr>
        <w:pStyle w:val="a"/>
        <w:rPr>
          <w:lang w:val="ru-RU"/>
        </w:rPr>
      </w:pPr>
      <w:r w:rsidRPr="002C5BEC">
        <w:rPr>
          <w:lang w:val="ru-RU"/>
        </w:rPr>
        <w:t>Исполнитель вправе использовать обезличенную информацию о проекте в портфолио, если Заказчик письменно не запретил такое использование.</w:t>
      </w:r>
    </w:p>
    <w:p w14:paraId="508540DE" w14:textId="77777777" w:rsidR="00C95F03" w:rsidRDefault="007F1B16">
      <w:pPr>
        <w:pStyle w:val="1"/>
        <w:spacing w:after="120"/>
      </w:pPr>
      <w:r>
        <w:t>9. Материалы, доступы и персональные данные</w:t>
      </w:r>
    </w:p>
    <w:p w14:paraId="23167378" w14:textId="77777777" w:rsidR="00C95F03" w:rsidRPr="002C5BEC" w:rsidRDefault="007F1B16">
      <w:pPr>
        <w:pStyle w:val="a"/>
        <w:rPr>
          <w:lang w:val="ru-RU"/>
        </w:rPr>
      </w:pPr>
      <w:r w:rsidRPr="002C5BEC">
        <w:rPr>
          <w:lang w:val="ru-RU"/>
        </w:rPr>
        <w:t>Заказчик гарантирует, что имеет право использовать и передавать Исполнителю материалы, необходимые для разработки сайта.</w:t>
      </w:r>
    </w:p>
    <w:p w14:paraId="2F588EDF" w14:textId="77777777" w:rsidR="00C95F03" w:rsidRPr="002C5BEC" w:rsidRDefault="007F1B16">
      <w:pPr>
        <w:pStyle w:val="a"/>
        <w:rPr>
          <w:lang w:val="ru-RU"/>
        </w:rPr>
      </w:pPr>
      <w:r w:rsidRPr="002C5BEC">
        <w:rPr>
          <w:lang w:val="ru-RU"/>
        </w:rPr>
        <w:t>Если в процессе работ Исполнителю передаются персональные данные, Заказчик подтверждает наличие правовых оснований для их передачи и обработки.</w:t>
      </w:r>
    </w:p>
    <w:p w14:paraId="736DD767" w14:textId="77777777" w:rsidR="00C95F03" w:rsidRPr="002C5BEC" w:rsidRDefault="007F1B16">
      <w:pPr>
        <w:pStyle w:val="a"/>
        <w:rPr>
          <w:lang w:val="ru-RU"/>
        </w:rPr>
      </w:pPr>
      <w:r w:rsidRPr="002C5BEC">
        <w:rPr>
          <w:lang w:val="ru-RU"/>
        </w:rPr>
        <w:t>Исполнитель обязуется использовать полученные доступы и материалы только для выполнения договора и не передавать их третьим лицам без необходимости, связанной с исполнением договора.</w:t>
      </w:r>
    </w:p>
    <w:p w14:paraId="57ED74D1" w14:textId="77777777" w:rsidR="00C95F03" w:rsidRDefault="007F1B16">
      <w:pPr>
        <w:pStyle w:val="1"/>
        <w:spacing w:after="120"/>
      </w:pPr>
      <w:r>
        <w:t>10. Гарантии и техническая поддержка</w:t>
      </w:r>
    </w:p>
    <w:tbl>
      <w:tblPr>
        <w:tblW w:w="9360" w:type="dxa"/>
        <w:tblBorders>
          <w:top w:val="single" w:sz="4" w:space="0" w:color="DADCE0"/>
          <w:left w:val="single" w:sz="4" w:space="0" w:color="DADCE0"/>
          <w:bottom w:val="single" w:sz="4" w:space="0" w:color="DADCE0"/>
          <w:right w:val="single" w:sz="4" w:space="0" w:color="DADCE0"/>
          <w:insideH w:val="single" w:sz="4" w:space="0" w:color="DADCE0"/>
          <w:insideV w:val="single" w:sz="4" w:space="0" w:color="DADCE0"/>
        </w:tblBorders>
        <w:tblLayout w:type="fixed"/>
        <w:tblLook w:val="04A0" w:firstRow="1" w:lastRow="0" w:firstColumn="1" w:lastColumn="0" w:noHBand="0" w:noVBand="1"/>
      </w:tblPr>
      <w:tblGrid>
        <w:gridCol w:w="3120"/>
        <w:gridCol w:w="6240"/>
      </w:tblGrid>
      <w:tr w:rsidR="00C95F03" w:rsidRPr="002C5BEC" w14:paraId="176AFDB4" w14:textId="77777777">
        <w:tc>
          <w:tcPr>
            <w:tcW w:w="3120" w:type="dxa"/>
            <w:shd w:val="clear" w:color="auto" w:fill="F8FAFC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BA74D11" w14:textId="77777777" w:rsidR="00C95F03" w:rsidRDefault="007F1B16">
            <w:pPr>
              <w:spacing w:after="0" w:line="259" w:lineRule="auto"/>
            </w:pPr>
            <w:r>
              <w:rPr>
                <w:b/>
                <w:color w:val="1F4D78"/>
                <w:sz w:val="21"/>
              </w:rPr>
              <w:t>Гарантийный период</w:t>
            </w:r>
          </w:p>
        </w:tc>
        <w:tc>
          <w:tcPr>
            <w:tcW w:w="624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C446887" w14:textId="2F1138B0" w:rsidR="00C95F03" w:rsidRPr="002C5BEC" w:rsidRDefault="0042377C">
            <w:pPr>
              <w:spacing w:after="0" w:line="259" w:lineRule="auto"/>
              <w:rPr>
                <w:lang w:val="ru-RU"/>
              </w:rPr>
            </w:pPr>
            <w:r w:rsidRPr="0042377C">
              <w:t>365</w:t>
            </w:r>
            <w:r w:rsidR="007F1B16" w:rsidRPr="002C5BEC">
              <w:rPr>
                <w:sz w:val="21"/>
                <w:lang w:val="ru-RU"/>
              </w:rPr>
              <w:t xml:space="preserve"> календарных дней после приемки</w:t>
            </w:r>
          </w:p>
        </w:tc>
      </w:tr>
      <w:tr w:rsidR="00C95F03" w:rsidRPr="00295AE6" w14:paraId="00F1BEB9" w14:textId="77777777">
        <w:tc>
          <w:tcPr>
            <w:tcW w:w="3120" w:type="dxa"/>
            <w:shd w:val="clear" w:color="auto" w:fill="F8FAFC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E93A333" w14:textId="77777777" w:rsidR="00C95F03" w:rsidRDefault="007F1B16">
            <w:pPr>
              <w:spacing w:after="0" w:line="259" w:lineRule="auto"/>
            </w:pPr>
            <w:r>
              <w:rPr>
                <w:b/>
                <w:color w:val="1F4D78"/>
                <w:sz w:val="21"/>
              </w:rPr>
              <w:t>Период поддержки</w:t>
            </w:r>
          </w:p>
        </w:tc>
        <w:tc>
          <w:tcPr>
            <w:tcW w:w="624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0E8E04E" w14:textId="28372AD9" w:rsidR="00C95F03" w:rsidRPr="002C5BEC" w:rsidRDefault="007F1B16">
            <w:pPr>
              <w:spacing w:after="0" w:line="259" w:lineRule="auto"/>
              <w:rPr>
                <w:lang w:val="ru-RU"/>
              </w:rPr>
            </w:pPr>
            <w:r w:rsidRPr="002C5BEC">
              <w:rPr>
                <w:sz w:val="21"/>
                <w:lang w:val="ru-RU"/>
              </w:rPr>
              <w:t xml:space="preserve">30 дней </w:t>
            </w:r>
            <w:r w:rsidR="0042377C">
              <w:rPr>
                <w:sz w:val="21"/>
                <w:lang w:val="ru-RU"/>
              </w:rPr>
              <w:t xml:space="preserve">(далее </w:t>
            </w:r>
            <w:r w:rsidR="00727620">
              <w:rPr>
                <w:sz w:val="21"/>
                <w:lang w:val="ru-RU"/>
              </w:rPr>
              <w:t>оговаривается, услуга платная</w:t>
            </w:r>
            <w:r w:rsidR="0042377C">
              <w:rPr>
                <w:sz w:val="21"/>
                <w:lang w:val="ru-RU"/>
              </w:rPr>
              <w:t>)</w:t>
            </w:r>
          </w:p>
        </w:tc>
      </w:tr>
      <w:tr w:rsidR="00C95F03" w:rsidRPr="002C5BEC" w14:paraId="01C46610" w14:textId="77777777">
        <w:tc>
          <w:tcPr>
            <w:tcW w:w="3120" w:type="dxa"/>
            <w:shd w:val="clear" w:color="auto" w:fill="F8FAFC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52E5D07" w14:textId="77777777" w:rsidR="00C95F03" w:rsidRDefault="007F1B16">
            <w:pPr>
              <w:spacing w:after="0" w:line="259" w:lineRule="auto"/>
            </w:pPr>
            <w:r>
              <w:rPr>
                <w:b/>
                <w:color w:val="1F4D78"/>
                <w:sz w:val="21"/>
              </w:rPr>
              <w:t>Канал поддержки</w:t>
            </w:r>
          </w:p>
        </w:tc>
        <w:tc>
          <w:tcPr>
            <w:tcW w:w="624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EB3C61E" w14:textId="1CE51BBF" w:rsidR="00C95F03" w:rsidRPr="00727620" w:rsidRDefault="00727620">
            <w:pPr>
              <w:spacing w:after="0" w:line="259" w:lineRule="auto"/>
            </w:pPr>
            <w:r w:rsidRPr="00727620">
              <w:rPr>
                <w:sz w:val="21"/>
                <w:lang w:val="ru-RU"/>
              </w:rPr>
              <w:t>@</w:t>
            </w:r>
            <w:r>
              <w:rPr>
                <w:sz w:val="21"/>
              </w:rPr>
              <w:t>Denkon</w:t>
            </w:r>
            <w:r w:rsidRPr="00727620">
              <w:rPr>
                <w:sz w:val="21"/>
                <w:lang w:val="ru-RU"/>
              </w:rPr>
              <w:t>77</w:t>
            </w:r>
            <w:r w:rsidR="0042377C" w:rsidRPr="00727620">
              <w:rPr>
                <w:sz w:val="21"/>
                <w:lang w:val="ru-RU"/>
              </w:rPr>
              <w:t xml:space="preserve">, </w:t>
            </w:r>
            <w:r>
              <w:rPr>
                <w:sz w:val="21"/>
              </w:rPr>
              <w:t>dk</w:t>
            </w:r>
            <w:r w:rsidRPr="00727620">
              <w:rPr>
                <w:sz w:val="21"/>
                <w:lang w:val="ru-RU"/>
              </w:rPr>
              <w:t>7777@</w:t>
            </w:r>
            <w:r>
              <w:rPr>
                <w:sz w:val="21"/>
              </w:rPr>
              <w:t>bk</w:t>
            </w:r>
            <w:r w:rsidRPr="00727620">
              <w:rPr>
                <w:sz w:val="21"/>
                <w:lang w:val="ru-RU"/>
              </w:rPr>
              <w:t>.</w:t>
            </w:r>
            <w:r>
              <w:rPr>
                <w:sz w:val="21"/>
              </w:rPr>
              <w:t>ru</w:t>
            </w:r>
            <w:r w:rsidR="0042377C" w:rsidRPr="002C5BEC">
              <w:rPr>
                <w:sz w:val="21"/>
                <w:lang w:val="ru-RU"/>
              </w:rPr>
              <w:t xml:space="preserve">, </w:t>
            </w:r>
            <w:r>
              <w:rPr>
                <w:sz w:val="21"/>
              </w:rPr>
              <w:t>+7 924 287 4276</w:t>
            </w:r>
          </w:p>
        </w:tc>
      </w:tr>
    </w:tbl>
    <w:p w14:paraId="668C1C59" w14:textId="77777777" w:rsidR="00C95F03" w:rsidRPr="002C5BEC" w:rsidRDefault="007F1B16">
      <w:pPr>
        <w:rPr>
          <w:lang w:val="ru-RU"/>
        </w:rPr>
      </w:pPr>
      <w:r w:rsidRPr="002C5BEC">
        <w:rPr>
          <w:lang w:val="ru-RU"/>
        </w:rPr>
        <w:t>Гарантия распространяется на исправление ошибок, возникших по вине Исполнителя в рамках согласованного объема работ. Гарантия не распространяется на изменения, внесенные Заказчиком или третьими лицами, сбои хостинга, домена, внешних сервисов и программного обеспечения третьих лиц.</w:t>
      </w:r>
    </w:p>
    <w:p w14:paraId="28286671" w14:textId="77777777" w:rsidR="00C95F03" w:rsidRDefault="007F1B16">
      <w:pPr>
        <w:pStyle w:val="1"/>
        <w:spacing w:after="120"/>
      </w:pPr>
      <w:r>
        <w:t>11. Ответственность сторон</w:t>
      </w:r>
    </w:p>
    <w:p w14:paraId="30EEBAF1" w14:textId="77777777" w:rsidR="00C95F03" w:rsidRPr="002C5BEC" w:rsidRDefault="007F1B16">
      <w:pPr>
        <w:pStyle w:val="a"/>
        <w:rPr>
          <w:lang w:val="ru-RU"/>
        </w:rPr>
      </w:pPr>
      <w:r w:rsidRPr="002C5BEC">
        <w:rPr>
          <w:lang w:val="ru-RU"/>
        </w:rPr>
        <w:t>Стороны несут ответственность за неисполнение или ненадлежащее исполнение обязательств в соответствии с законодательством Российской Федерации и настоящим договором.</w:t>
      </w:r>
    </w:p>
    <w:p w14:paraId="51868ABD" w14:textId="77777777" w:rsidR="00C95F03" w:rsidRPr="002C5BEC" w:rsidRDefault="007F1B16">
      <w:pPr>
        <w:pStyle w:val="a"/>
        <w:rPr>
          <w:lang w:val="ru-RU"/>
        </w:rPr>
      </w:pPr>
      <w:r w:rsidRPr="002C5BEC">
        <w:rPr>
          <w:lang w:val="ru-RU"/>
        </w:rPr>
        <w:t xml:space="preserve">Исполнитель не несет ответственность за невозможность работы сайта, вызванную действиями хостинг-провайдера, регистратора домена, платежных систем, внешних сервисов, </w:t>
      </w:r>
      <w:r>
        <w:t>CMS</w:t>
      </w:r>
      <w:r w:rsidRPr="002C5BEC">
        <w:rPr>
          <w:lang w:val="ru-RU"/>
        </w:rPr>
        <w:t>, плагинов или третьих лиц.</w:t>
      </w:r>
    </w:p>
    <w:p w14:paraId="318550AC" w14:textId="77777777" w:rsidR="00C95F03" w:rsidRPr="002C5BEC" w:rsidRDefault="007F1B16">
      <w:pPr>
        <w:pStyle w:val="a"/>
        <w:rPr>
          <w:lang w:val="ru-RU"/>
        </w:rPr>
      </w:pPr>
      <w:r w:rsidRPr="002C5BEC">
        <w:rPr>
          <w:lang w:val="ru-RU"/>
        </w:rPr>
        <w:t>Общая ответственность Исполнителя по договору ограничивается суммой фактически полученной оплаты по настоящему договору, если иное не установлено законом.</w:t>
      </w:r>
    </w:p>
    <w:p w14:paraId="6274B26B" w14:textId="77777777" w:rsidR="00C95F03" w:rsidRPr="002C5BEC" w:rsidRDefault="007F1B16">
      <w:pPr>
        <w:pStyle w:val="1"/>
        <w:spacing w:after="120"/>
        <w:rPr>
          <w:lang w:val="ru-RU"/>
        </w:rPr>
      </w:pPr>
      <w:r w:rsidRPr="002C5BEC">
        <w:rPr>
          <w:lang w:val="ru-RU"/>
        </w:rPr>
        <w:t>12. Конфиденциальность</w:t>
      </w:r>
    </w:p>
    <w:p w14:paraId="31EDAE34" w14:textId="77777777" w:rsidR="00C95F03" w:rsidRPr="002C5BEC" w:rsidRDefault="007F1B16">
      <w:pPr>
        <w:rPr>
          <w:lang w:val="ru-RU"/>
        </w:rPr>
      </w:pPr>
      <w:r w:rsidRPr="002C5BEC">
        <w:rPr>
          <w:lang w:val="ru-RU"/>
        </w:rPr>
        <w:t>Стороны обязуются не раскрывать третьим лицам конфиденциальную информацию, полученную при исполнении договора, за исключением случаев, когда раскрытие необходимо для исполнения договора или обязательно в силу закона.</w:t>
      </w:r>
    </w:p>
    <w:p w14:paraId="0640D9FC" w14:textId="77777777" w:rsidR="00C95F03" w:rsidRDefault="007F1B16">
      <w:pPr>
        <w:pStyle w:val="1"/>
        <w:spacing w:after="120"/>
      </w:pPr>
      <w:r>
        <w:lastRenderedPageBreak/>
        <w:t>13. Расторжение договора</w:t>
      </w:r>
    </w:p>
    <w:p w14:paraId="00F74AE7" w14:textId="77777777" w:rsidR="00C95F03" w:rsidRDefault="007F1B16">
      <w:pPr>
        <w:pStyle w:val="a"/>
      </w:pPr>
      <w:r w:rsidRPr="002C5BEC">
        <w:rPr>
          <w:lang w:val="ru-RU"/>
        </w:rPr>
        <w:t xml:space="preserve">Договор может быть расторгнут по соглашению </w:t>
      </w:r>
      <w:r>
        <w:t>Сторон.</w:t>
      </w:r>
    </w:p>
    <w:p w14:paraId="2A0135CB" w14:textId="77777777" w:rsidR="00C95F03" w:rsidRPr="002C5BEC" w:rsidRDefault="007F1B16">
      <w:pPr>
        <w:pStyle w:val="a"/>
        <w:rPr>
          <w:lang w:val="ru-RU"/>
        </w:rPr>
      </w:pPr>
      <w:r w:rsidRPr="002C5BEC">
        <w:rPr>
          <w:lang w:val="ru-RU"/>
        </w:rPr>
        <w:t>Заказчик вправе отказаться от договора при условии оплаты фактически выполненных работ и понесенных Исполнителем расходов.</w:t>
      </w:r>
    </w:p>
    <w:p w14:paraId="0B79773B" w14:textId="77777777" w:rsidR="00C95F03" w:rsidRPr="002C5BEC" w:rsidRDefault="007F1B16">
      <w:pPr>
        <w:pStyle w:val="a"/>
        <w:rPr>
          <w:lang w:val="ru-RU"/>
        </w:rPr>
      </w:pPr>
      <w:r w:rsidRPr="002C5BEC">
        <w:rPr>
          <w:lang w:val="ru-RU"/>
        </w:rPr>
        <w:t>Исполнитель вправе приостановить работы при нарушении Заказчиком сроков оплаты, непредоставлении материалов, доступов или согласований.</w:t>
      </w:r>
    </w:p>
    <w:p w14:paraId="4DDFC02D" w14:textId="77777777" w:rsidR="00C95F03" w:rsidRPr="002C5BEC" w:rsidRDefault="007F1B16">
      <w:pPr>
        <w:pStyle w:val="1"/>
        <w:spacing w:after="120"/>
        <w:rPr>
          <w:lang w:val="ru-RU"/>
        </w:rPr>
      </w:pPr>
      <w:r w:rsidRPr="002C5BEC">
        <w:rPr>
          <w:lang w:val="ru-RU"/>
        </w:rPr>
        <w:t>14. Форс-мажор</w:t>
      </w:r>
    </w:p>
    <w:p w14:paraId="1BDC6736" w14:textId="77777777" w:rsidR="00C95F03" w:rsidRPr="002C5BEC" w:rsidRDefault="007F1B16">
      <w:pPr>
        <w:rPr>
          <w:lang w:val="ru-RU"/>
        </w:rPr>
      </w:pPr>
      <w:r w:rsidRPr="002C5BEC">
        <w:rPr>
          <w:lang w:val="ru-RU"/>
        </w:rPr>
        <w:t>Стороны освобождаются от ответственности за частичное или полное неисполнение обязательств, если оно вызвано обстоятельствами непреодолимой силы, которые Стороны не могли предвидеть или предотвратить разумными мерами.</w:t>
      </w:r>
    </w:p>
    <w:p w14:paraId="71705124" w14:textId="77777777" w:rsidR="00C95F03" w:rsidRDefault="007F1B16">
      <w:pPr>
        <w:pStyle w:val="1"/>
        <w:spacing w:after="120"/>
      </w:pPr>
      <w:r>
        <w:t>15. Разрешение споров</w:t>
      </w:r>
    </w:p>
    <w:p w14:paraId="7CE5B9B3" w14:textId="77777777" w:rsidR="00C95F03" w:rsidRPr="002C5BEC" w:rsidRDefault="007F1B16">
      <w:pPr>
        <w:pStyle w:val="a"/>
        <w:rPr>
          <w:lang w:val="ru-RU"/>
        </w:rPr>
      </w:pPr>
      <w:r w:rsidRPr="002C5BEC">
        <w:rPr>
          <w:lang w:val="ru-RU"/>
        </w:rPr>
        <w:t>Стороны стремятся урегулировать споры путем переговоров и обмена письменными претензиями.</w:t>
      </w:r>
    </w:p>
    <w:p w14:paraId="14121053" w14:textId="019E64B3" w:rsidR="00C95F03" w:rsidRPr="002C5BEC" w:rsidRDefault="007F1B16">
      <w:pPr>
        <w:pStyle w:val="a"/>
        <w:rPr>
          <w:lang w:val="ru-RU"/>
        </w:rPr>
      </w:pPr>
      <w:r w:rsidRPr="002C5BEC">
        <w:rPr>
          <w:lang w:val="ru-RU"/>
        </w:rPr>
        <w:t xml:space="preserve">Срок ответа на претензию составляет </w:t>
      </w:r>
      <w:r w:rsidR="00727620" w:rsidRPr="00727620">
        <w:rPr>
          <w:lang w:val="ru-RU"/>
        </w:rPr>
        <w:t>10</w:t>
      </w:r>
      <w:r w:rsidRPr="002C5BEC">
        <w:rPr>
          <w:lang w:val="ru-RU"/>
        </w:rPr>
        <w:t xml:space="preserve"> календарных дней с даты ее получения.</w:t>
      </w:r>
    </w:p>
    <w:p w14:paraId="14090337" w14:textId="77777777" w:rsidR="00C95F03" w:rsidRPr="002C5BEC" w:rsidRDefault="007F1B16">
      <w:pPr>
        <w:pStyle w:val="a"/>
        <w:rPr>
          <w:lang w:val="ru-RU"/>
        </w:rPr>
      </w:pPr>
      <w:r w:rsidRPr="002C5BEC">
        <w:rPr>
          <w:lang w:val="ru-RU"/>
        </w:rPr>
        <w:t>При недостижении соглашения спор передается на рассмотрение в суд по правилам подсудности, установленным законодательством Российской Федерации.</w:t>
      </w:r>
    </w:p>
    <w:p w14:paraId="38CD1E43" w14:textId="77777777" w:rsidR="00C95F03" w:rsidRDefault="007F1B16">
      <w:pPr>
        <w:pStyle w:val="1"/>
        <w:spacing w:after="120"/>
      </w:pPr>
      <w:r>
        <w:t>16. Заключительные положения</w:t>
      </w:r>
    </w:p>
    <w:p w14:paraId="300EBC8B" w14:textId="77777777" w:rsidR="00C95F03" w:rsidRPr="002C5BEC" w:rsidRDefault="007F1B16">
      <w:pPr>
        <w:pStyle w:val="a"/>
        <w:rPr>
          <w:lang w:val="ru-RU"/>
        </w:rPr>
      </w:pPr>
      <w:r w:rsidRPr="002C5BEC">
        <w:rPr>
          <w:lang w:val="ru-RU"/>
        </w:rPr>
        <w:t>Договор вступает в силу с даты его подписания Сторонами или с даты оплаты, если Стороны начали исполнение договора без подписания бумажного экземпляра.</w:t>
      </w:r>
    </w:p>
    <w:p w14:paraId="4063EFEC" w14:textId="77777777" w:rsidR="00C95F03" w:rsidRPr="002C5BEC" w:rsidRDefault="007F1B16">
      <w:pPr>
        <w:pStyle w:val="a"/>
        <w:rPr>
          <w:lang w:val="ru-RU"/>
        </w:rPr>
      </w:pPr>
      <w:r w:rsidRPr="002C5BEC">
        <w:rPr>
          <w:lang w:val="ru-RU"/>
        </w:rPr>
        <w:t>Документы, счета, чеки, акты, уведомления и согласования могут направляться в электронной форме.</w:t>
      </w:r>
    </w:p>
    <w:p w14:paraId="54F7F8E4" w14:textId="77777777" w:rsidR="00C95F03" w:rsidRPr="002C5BEC" w:rsidRDefault="007F1B16">
      <w:pPr>
        <w:pStyle w:val="a"/>
        <w:rPr>
          <w:lang w:val="ru-RU"/>
        </w:rPr>
      </w:pPr>
      <w:r w:rsidRPr="002C5BEC">
        <w:rPr>
          <w:lang w:val="ru-RU"/>
        </w:rPr>
        <w:t>Во всем, что не урегулировано настоящим договором, Стороны руководствуются законодательством Российской Федерации.</w:t>
      </w:r>
    </w:p>
    <w:p w14:paraId="48141998" w14:textId="77777777" w:rsidR="00C95F03" w:rsidRPr="002C5BEC" w:rsidRDefault="007F1B16">
      <w:pPr>
        <w:pStyle w:val="a"/>
        <w:rPr>
          <w:lang w:val="ru-RU"/>
        </w:rPr>
      </w:pPr>
      <w:r w:rsidRPr="002C5BEC">
        <w:rPr>
          <w:lang w:val="ru-RU"/>
        </w:rPr>
        <w:t>Договор составлен в двух экземплярах, имеющих равную юридическую силу, по одному для каждой из Сторон.</w:t>
      </w:r>
    </w:p>
    <w:p w14:paraId="4626C318" w14:textId="77777777" w:rsidR="00C95F03" w:rsidRDefault="007F1B16">
      <w:pPr>
        <w:pStyle w:val="1"/>
        <w:spacing w:after="120"/>
      </w:pPr>
      <w:r>
        <w:t>17. Реквизиты и подписи сторон</w:t>
      </w:r>
    </w:p>
    <w:tbl>
      <w:tblPr>
        <w:tblW w:w="9360" w:type="dxa"/>
        <w:tblBorders>
          <w:top w:val="single" w:sz="4" w:space="0" w:color="DADCE0"/>
          <w:left w:val="single" w:sz="4" w:space="0" w:color="DADCE0"/>
          <w:bottom w:val="single" w:sz="4" w:space="0" w:color="DADCE0"/>
          <w:right w:val="single" w:sz="4" w:space="0" w:color="DADCE0"/>
          <w:insideH w:val="single" w:sz="4" w:space="0" w:color="DADCE0"/>
          <w:insideV w:val="single" w:sz="4" w:space="0" w:color="DADCE0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4680"/>
      </w:tblGrid>
      <w:tr w:rsidR="00C95F03" w14:paraId="7366052C" w14:textId="77777777">
        <w:tc>
          <w:tcPr>
            <w:tcW w:w="4680" w:type="dxa"/>
            <w:shd w:val="clear" w:color="auto" w:fill="F2F4F7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817589E" w14:textId="77777777" w:rsidR="00C95F03" w:rsidRDefault="007F1B16">
            <w:pPr>
              <w:spacing w:after="0" w:line="259" w:lineRule="auto"/>
            </w:pPr>
            <w:r>
              <w:rPr>
                <w:b/>
                <w:color w:val="1F4D78"/>
                <w:sz w:val="21"/>
              </w:rPr>
              <w:t>Исполнитель</w:t>
            </w:r>
          </w:p>
        </w:tc>
        <w:tc>
          <w:tcPr>
            <w:tcW w:w="4680" w:type="dxa"/>
            <w:shd w:val="clear" w:color="auto" w:fill="F2F4F7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2AF8AA1" w14:textId="77777777" w:rsidR="00C95F03" w:rsidRDefault="007F1B16">
            <w:pPr>
              <w:spacing w:after="0" w:line="259" w:lineRule="auto"/>
            </w:pPr>
            <w:r>
              <w:rPr>
                <w:b/>
                <w:color w:val="1F4D78"/>
                <w:sz w:val="21"/>
              </w:rPr>
              <w:t>Заказчик</w:t>
            </w:r>
          </w:p>
        </w:tc>
      </w:tr>
      <w:tr w:rsidR="00C95F03" w:rsidRPr="00295AE6" w14:paraId="2B6F7A75" w14:textId="77777777">
        <w:tc>
          <w:tcPr>
            <w:tcW w:w="468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BE15C27" w14:textId="12436F3B" w:rsidR="00C95F03" w:rsidRPr="00727620" w:rsidRDefault="00727620">
            <w:pPr>
              <w:spacing w:after="0" w:line="259" w:lineRule="auto"/>
              <w:rPr>
                <w:lang w:val="ru-RU"/>
              </w:rPr>
            </w:pPr>
            <w:r>
              <w:rPr>
                <w:sz w:val="21"/>
                <w:lang w:val="ru-RU"/>
              </w:rPr>
              <w:t>Конышев Денис Петрович</w:t>
            </w:r>
          </w:p>
        </w:tc>
        <w:tc>
          <w:tcPr>
            <w:tcW w:w="468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F98FEAF" w14:textId="77777777" w:rsidR="00C95F03" w:rsidRPr="002C5BEC" w:rsidRDefault="007F1B16">
            <w:pPr>
              <w:spacing w:after="0" w:line="259" w:lineRule="auto"/>
              <w:rPr>
                <w:lang w:val="ru-RU"/>
              </w:rPr>
            </w:pPr>
            <w:r w:rsidRPr="002C5BEC">
              <w:rPr>
                <w:sz w:val="21"/>
                <w:lang w:val="ru-RU"/>
              </w:rPr>
              <w:t>[ЗАПОЛНИТЬ: ФИО или наименование заказчика]</w:t>
            </w:r>
          </w:p>
        </w:tc>
      </w:tr>
      <w:tr w:rsidR="00C95F03" w:rsidRPr="00295AE6" w14:paraId="0608F43F" w14:textId="77777777">
        <w:tc>
          <w:tcPr>
            <w:tcW w:w="468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EB9B025" w14:textId="046555D5" w:rsidR="00C95F03" w:rsidRPr="00727620" w:rsidRDefault="00727620" w:rsidP="00727620">
            <w:pPr>
              <w:pStyle w:val="aff8"/>
              <w:spacing w:before="0" w:beforeAutospacing="0" w:after="0" w:afterAutospacing="0"/>
              <w:rPr>
                <w:sz w:val="22"/>
                <w:szCs w:val="22"/>
              </w:rPr>
            </w:pPr>
            <w:r w:rsidRPr="001D5BF8">
              <w:rPr>
                <w:sz w:val="22"/>
                <w:szCs w:val="22"/>
              </w:rPr>
              <w:t>Серия и номер документа</w:t>
            </w:r>
            <w:r>
              <w:rPr>
                <w:sz w:val="22"/>
                <w:szCs w:val="22"/>
              </w:rPr>
              <w:t>:</w:t>
            </w:r>
            <w:r w:rsidRPr="001D5BF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6422 075521, </w:t>
            </w:r>
            <w:r w:rsidRPr="001D5BF8">
              <w:rPr>
                <w:sz w:val="22"/>
                <w:szCs w:val="22"/>
              </w:rPr>
              <w:t>ИНН</w:t>
            </w:r>
            <w:r>
              <w:rPr>
                <w:sz w:val="22"/>
                <w:szCs w:val="22"/>
              </w:rPr>
              <w:t>:</w:t>
            </w:r>
            <w:r w:rsidRPr="001D5BF8">
              <w:rPr>
                <w:sz w:val="22"/>
                <w:szCs w:val="22"/>
              </w:rPr>
              <w:t xml:space="preserve"> </w:t>
            </w:r>
            <w:r w:rsidRPr="004E65D3">
              <w:t>7707083893</w:t>
            </w:r>
            <w:r w:rsidR="007F1B16" w:rsidRPr="002C5BEC">
              <w:rPr>
                <w:rFonts w:ascii="Calibri" w:eastAsia="Calibri" w:hAnsi="Calibri"/>
                <w:sz w:val="21"/>
              </w:rPr>
              <w:t xml:space="preserve">, </w:t>
            </w:r>
            <w:r>
              <w:rPr>
                <w:rFonts w:ascii="Calibri" w:eastAsia="Calibri" w:hAnsi="Calibri"/>
                <w:sz w:val="21"/>
              </w:rPr>
              <w:t>С</w:t>
            </w:r>
            <w:r w:rsidR="007F1B16" w:rsidRPr="002C5BEC">
              <w:rPr>
                <w:rFonts w:ascii="Calibri" w:eastAsia="Calibri" w:hAnsi="Calibri"/>
                <w:sz w:val="21"/>
              </w:rPr>
              <w:t>амозанят</w:t>
            </w:r>
            <w:r>
              <w:rPr>
                <w:rFonts w:ascii="Calibri" w:eastAsia="Calibri" w:hAnsi="Calibri"/>
                <w:sz w:val="21"/>
              </w:rPr>
              <w:t>ый</w:t>
            </w:r>
            <w:r w:rsidR="007F1B16" w:rsidRPr="002C5BEC">
              <w:rPr>
                <w:rFonts w:ascii="Calibri" w:eastAsia="Calibri" w:hAnsi="Calibri"/>
                <w:sz w:val="21"/>
              </w:rPr>
              <w:t xml:space="preserve">, </w:t>
            </w:r>
            <w:r>
              <w:rPr>
                <w:rFonts w:ascii="Calibri" w:eastAsia="Calibri" w:hAnsi="Calibri"/>
                <w:sz w:val="21"/>
              </w:rPr>
              <w:t xml:space="preserve">Адрес: </w:t>
            </w:r>
            <w:r w:rsidRPr="00727620">
              <w:rPr>
                <w:sz w:val="22"/>
                <w:szCs w:val="22"/>
              </w:rPr>
              <w:t xml:space="preserve">694745, Российская Федерация, Сахалинская область, г. Невельск, ул. </w:t>
            </w:r>
            <w:r w:rsidRPr="00A77772">
              <w:rPr>
                <w:sz w:val="22"/>
                <w:szCs w:val="22"/>
              </w:rPr>
              <w:t>Победы, д. 18Б, кв. 36</w:t>
            </w:r>
            <w:r w:rsidR="007F1B16" w:rsidRPr="002C5BEC">
              <w:rPr>
                <w:rFonts w:ascii="Calibri" w:eastAsia="Calibri" w:hAnsi="Calibri"/>
                <w:sz w:val="21"/>
              </w:rPr>
              <w:t>, телефон</w:t>
            </w:r>
            <w:r>
              <w:rPr>
                <w:rFonts w:ascii="Calibri" w:eastAsia="Calibri" w:hAnsi="Calibri"/>
                <w:sz w:val="21"/>
              </w:rPr>
              <w:t>: +7 924 287 4276</w:t>
            </w:r>
            <w:r w:rsidR="007F1B16" w:rsidRPr="002C5BEC">
              <w:rPr>
                <w:rFonts w:ascii="Calibri" w:eastAsia="Calibri" w:hAnsi="Calibri"/>
                <w:sz w:val="21"/>
              </w:rPr>
              <w:t xml:space="preserve">, </w:t>
            </w:r>
            <w:r>
              <w:rPr>
                <w:rFonts w:ascii="Calibri" w:eastAsia="Calibri" w:hAnsi="Calibri"/>
                <w:sz w:val="21"/>
                <w:lang w:val="en-US"/>
              </w:rPr>
              <w:t>dk</w:t>
            </w:r>
            <w:r w:rsidRPr="00727620">
              <w:rPr>
                <w:rFonts w:ascii="Calibri" w:eastAsia="Calibri" w:hAnsi="Calibri"/>
                <w:sz w:val="21"/>
              </w:rPr>
              <w:t>7777@</w:t>
            </w:r>
            <w:r>
              <w:rPr>
                <w:rFonts w:ascii="Calibri" w:eastAsia="Calibri" w:hAnsi="Calibri"/>
                <w:sz w:val="21"/>
                <w:lang w:val="en-US"/>
              </w:rPr>
              <w:t>bk</w:t>
            </w:r>
            <w:r w:rsidRPr="00727620">
              <w:rPr>
                <w:rFonts w:ascii="Calibri" w:eastAsia="Calibri" w:hAnsi="Calibri"/>
                <w:sz w:val="21"/>
              </w:rPr>
              <w:t>.</w:t>
            </w:r>
            <w:r>
              <w:rPr>
                <w:rFonts w:ascii="Calibri" w:eastAsia="Calibri" w:hAnsi="Calibri"/>
                <w:sz w:val="21"/>
                <w:lang w:val="en-US"/>
              </w:rPr>
              <w:t>ru</w:t>
            </w:r>
          </w:p>
        </w:tc>
        <w:tc>
          <w:tcPr>
            <w:tcW w:w="468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4A76CE2" w14:textId="77777777" w:rsidR="00C95F03" w:rsidRPr="002C5BEC" w:rsidRDefault="007F1B16">
            <w:pPr>
              <w:spacing w:after="0" w:line="259" w:lineRule="auto"/>
              <w:rPr>
                <w:lang w:val="ru-RU"/>
              </w:rPr>
            </w:pPr>
            <w:r w:rsidRPr="002C5BEC">
              <w:rPr>
                <w:sz w:val="21"/>
                <w:lang w:val="ru-RU"/>
              </w:rPr>
              <w:t xml:space="preserve">[ЗАПОЛНИТЬ: паспорт/ИНН/ОГРН, адрес, телефон, </w:t>
            </w:r>
            <w:r>
              <w:rPr>
                <w:sz w:val="21"/>
              </w:rPr>
              <w:t>email</w:t>
            </w:r>
            <w:r w:rsidRPr="002C5BEC">
              <w:rPr>
                <w:sz w:val="21"/>
                <w:lang w:val="ru-RU"/>
              </w:rPr>
              <w:t>]</w:t>
            </w:r>
          </w:p>
        </w:tc>
      </w:tr>
      <w:tr w:rsidR="00C95F03" w14:paraId="5BC2881E" w14:textId="77777777">
        <w:tc>
          <w:tcPr>
            <w:tcW w:w="468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08EB5B5" w14:textId="77777777" w:rsidR="00C95F03" w:rsidRDefault="007F1B16">
            <w:pPr>
              <w:spacing w:after="0" w:line="259" w:lineRule="auto"/>
            </w:pPr>
            <w:r>
              <w:rPr>
                <w:sz w:val="21"/>
              </w:rPr>
              <w:t>________________ /________________/</w:t>
            </w:r>
          </w:p>
        </w:tc>
        <w:tc>
          <w:tcPr>
            <w:tcW w:w="468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DDDA9A9" w14:textId="77777777" w:rsidR="00C95F03" w:rsidRDefault="007F1B16">
            <w:pPr>
              <w:spacing w:after="0" w:line="259" w:lineRule="auto"/>
            </w:pPr>
            <w:r>
              <w:rPr>
                <w:sz w:val="21"/>
              </w:rPr>
              <w:t>________________ /________________/</w:t>
            </w:r>
          </w:p>
        </w:tc>
      </w:tr>
      <w:tr w:rsidR="00C95F03" w14:paraId="3D6EAB66" w14:textId="77777777">
        <w:tc>
          <w:tcPr>
            <w:tcW w:w="468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0ECCAED" w14:textId="77777777" w:rsidR="00C95F03" w:rsidRDefault="007F1B16">
            <w:pPr>
              <w:spacing w:after="0" w:line="259" w:lineRule="auto"/>
            </w:pPr>
            <w:r>
              <w:rPr>
                <w:sz w:val="21"/>
              </w:rPr>
              <w:t>«___» __________ 20___ г.</w:t>
            </w:r>
          </w:p>
        </w:tc>
        <w:tc>
          <w:tcPr>
            <w:tcW w:w="468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731D2BF" w14:textId="77777777" w:rsidR="00C95F03" w:rsidRDefault="007F1B16">
            <w:pPr>
              <w:spacing w:after="0" w:line="259" w:lineRule="auto"/>
            </w:pPr>
            <w:r>
              <w:rPr>
                <w:sz w:val="21"/>
              </w:rPr>
              <w:t>«___» __________ 20___ г.</w:t>
            </w:r>
          </w:p>
        </w:tc>
      </w:tr>
    </w:tbl>
    <w:p w14:paraId="59B242DE" w14:textId="77777777" w:rsidR="00C95F03" w:rsidRDefault="00C95F03">
      <w:pPr>
        <w:sectPr w:rsidR="00C95F03">
          <w:footerReference w:type="default" r:id="rId8"/>
          <w:pgSz w:w="11906" w:h="16838"/>
          <w:pgMar w:top="1134" w:right="1134" w:bottom="1134" w:left="1134" w:header="709" w:footer="709" w:gutter="0"/>
          <w:cols w:space="720"/>
          <w:docGrid w:linePitch="360"/>
        </w:sectPr>
      </w:pPr>
    </w:p>
    <w:p w14:paraId="7B5D4E8A" w14:textId="77777777" w:rsidR="003900CD" w:rsidRDefault="003900CD"/>
    <w:sectPr w:rsidR="003900CD" w:rsidSect="00034616">
      <w:pgSz w:w="11906" w:h="16838"/>
      <w:pgMar w:top="1134" w:right="1134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E602AA" w14:textId="77777777" w:rsidR="003900CD" w:rsidRDefault="003900CD">
      <w:pPr>
        <w:spacing w:after="0" w:line="240" w:lineRule="auto"/>
      </w:pPr>
      <w:r>
        <w:separator/>
      </w:r>
    </w:p>
  </w:endnote>
  <w:endnote w:type="continuationSeparator" w:id="0">
    <w:p w14:paraId="0CA99345" w14:textId="77777777" w:rsidR="003900CD" w:rsidRDefault="00390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DCDD40" w14:textId="77777777" w:rsidR="00C95F03" w:rsidRPr="002C5BEC" w:rsidRDefault="007F1B16">
    <w:pPr>
      <w:pStyle w:val="a7"/>
      <w:spacing w:before="120"/>
      <w:jc w:val="center"/>
      <w:rPr>
        <w:lang w:val="ru-RU"/>
      </w:rPr>
    </w:pPr>
    <w:r w:rsidRPr="002C5BEC">
      <w:rPr>
        <w:color w:val="555555"/>
        <w:sz w:val="18"/>
        <w:lang w:val="ru-RU"/>
      </w:rPr>
      <w:t>Шаблон договора на разработку сайтаШаблон договора на разработку сайтаШаблон договора на разработку сайта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B39A2D" w14:textId="77777777" w:rsidR="003900CD" w:rsidRDefault="003900CD">
      <w:pPr>
        <w:spacing w:after="0" w:line="240" w:lineRule="auto"/>
      </w:pPr>
      <w:r>
        <w:separator/>
      </w:r>
    </w:p>
  </w:footnote>
  <w:footnote w:type="continuationSeparator" w:id="0">
    <w:p w14:paraId="22D99529" w14:textId="77777777" w:rsidR="003900CD" w:rsidRDefault="003900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5AE6"/>
    <w:rsid w:val="0029639D"/>
    <w:rsid w:val="002C5BEC"/>
    <w:rsid w:val="00326F90"/>
    <w:rsid w:val="003900CD"/>
    <w:rsid w:val="0042377C"/>
    <w:rsid w:val="00727620"/>
    <w:rsid w:val="007B5ADF"/>
    <w:rsid w:val="007F1B16"/>
    <w:rsid w:val="00AA1D8D"/>
    <w:rsid w:val="00B47730"/>
    <w:rsid w:val="00C95F03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BA6E62"/>
  <w14:defaultImageDpi w14:val="300"/>
  <w15:docId w15:val="{A86B2643-9BF9-4AE6-868E-94282E893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pPr>
      <w:spacing w:after="120" w:line="264" w:lineRule="auto"/>
    </w:pPr>
    <w:rPr>
      <w:rFonts w:ascii="Calibri" w:eastAsia="Calibri" w:hAnsi="Calibri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320" w:after="160"/>
      <w:outlineLvl w:val="0"/>
    </w:pPr>
    <w:rPr>
      <w:rFonts w:asciiTheme="majorHAnsi" w:eastAsiaTheme="majorEastAsia" w:hAnsiTheme="majorHAnsi" w:cstheme="majorBidi"/>
      <w:b/>
      <w:bCs/>
      <w:color w:val="2E74B5"/>
      <w:sz w:val="32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color w:val="2E74B5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b/>
      <w:bCs/>
      <w:color w:val="1F4D78"/>
      <w:sz w:val="24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ind w:left="425" w:hanging="255"/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ind w:left="425" w:hanging="255"/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Normal (Web)"/>
    <w:basedOn w:val="a1"/>
    <w:rsid w:val="00727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3EA0930-BF63-4574-AC7F-D734DA0EE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1257</Words>
  <Characters>7171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8412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Denkon Denkon</cp:lastModifiedBy>
  <cp:revision>3</cp:revision>
  <dcterms:created xsi:type="dcterms:W3CDTF">2013-12-23T23:15:00Z</dcterms:created>
  <dcterms:modified xsi:type="dcterms:W3CDTF">2026-06-06T21:41:00Z</dcterms:modified>
  <cp:category/>
</cp:coreProperties>
</file>